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B7E60" w14:textId="77777777" w:rsidR="008A0F9F" w:rsidRDefault="008A0F9F" w:rsidP="005509AB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</w:p>
    <w:p w14:paraId="2FD367F3" w14:textId="77777777" w:rsidR="008A0F9F" w:rsidRDefault="008A0F9F" w:rsidP="005509AB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</w:p>
    <w:p w14:paraId="501A28CD" w14:textId="3BBBD47C" w:rsidR="005509AB" w:rsidRPr="00D21F57" w:rsidRDefault="005509AB" w:rsidP="005509AB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January Board Meeting Agenda</w:t>
      </w:r>
    </w:p>
    <w:p w14:paraId="169C161E" w14:textId="77777777" w:rsidR="005509AB" w:rsidRPr="00D21F57" w:rsidRDefault="005509AB" w:rsidP="005509AB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Thursday, January </w:t>
      </w:r>
      <w:r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9</w:t>
      </w:r>
      <w:r w:rsidRPr="00D21F5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, 202</w:t>
      </w:r>
      <w:r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5</w:t>
      </w:r>
    </w:p>
    <w:p w14:paraId="7D0947F9" w14:textId="77777777" w:rsidR="005509AB" w:rsidRPr="00D21F57" w:rsidRDefault="005509AB" w:rsidP="005509AB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Immediately Following the Annual Organizational Meeting</w:t>
      </w:r>
    </w:p>
    <w:p w14:paraId="40DFF411" w14:textId="77777777" w:rsidR="008A0F9F" w:rsidRPr="008A0F9F" w:rsidRDefault="008A0F9F" w:rsidP="005509AB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7306B3E1" w14:textId="5C479304" w:rsidR="005509AB" w:rsidRPr="00D21F57" w:rsidRDefault="005509AB" w:rsidP="005509AB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632FBD37" w14:textId="77777777" w:rsidR="005509AB" w:rsidRPr="008A0F9F" w:rsidRDefault="005509AB" w:rsidP="005509AB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397AD833" w14:textId="77777777" w:rsidR="005509AB" w:rsidRPr="00D21F57" w:rsidRDefault="005509AB" w:rsidP="005509AB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264ECEF7" w14:textId="77777777" w:rsidR="005509AB" w:rsidRPr="008A0F9F" w:rsidRDefault="005509AB" w:rsidP="005509AB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</w:rPr>
      </w:pPr>
    </w:p>
    <w:p w14:paraId="3866B345" w14:textId="603EB2CC" w:rsidR="005509AB" w:rsidRPr="00D21F57" w:rsidRDefault="005509AB" w:rsidP="005509AB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Public Comments </w:t>
      </w:r>
    </w:p>
    <w:p w14:paraId="56F83A3A" w14:textId="77777777" w:rsidR="005509AB" w:rsidRPr="008A0F9F" w:rsidRDefault="005509AB" w:rsidP="005509AB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0BDEACF3" w14:textId="77777777" w:rsidR="005509AB" w:rsidRPr="00956712" w:rsidRDefault="005509AB" w:rsidP="005509AB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Appro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ve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December 12, 2024 Meeting 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Minutes</w:t>
      </w:r>
    </w:p>
    <w:p w14:paraId="789D8CA3" w14:textId="77777777" w:rsidR="005509AB" w:rsidRPr="008A0F9F" w:rsidRDefault="005509AB" w:rsidP="005509AB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</w:rPr>
      </w:pPr>
    </w:p>
    <w:p w14:paraId="4F29496B" w14:textId="77777777" w:rsidR="005509AB" w:rsidRPr="00D21F57" w:rsidRDefault="005509AB" w:rsidP="005509AB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Approve December 2024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Financial Reports </w:t>
      </w:r>
    </w:p>
    <w:p w14:paraId="7DF25F9D" w14:textId="77777777" w:rsidR="005509AB" w:rsidRPr="008A0F9F" w:rsidRDefault="005509AB" w:rsidP="005509AB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564B10C1" w14:textId="77777777" w:rsidR="005509AB" w:rsidRDefault="005509AB" w:rsidP="005509AB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C4DE9">
        <w:rPr>
          <w:rFonts w:asciiTheme="minorHAnsi" w:eastAsia="Times New Roman" w:hAnsiTheme="minorHAnsi" w:cstheme="minorHAnsi"/>
          <w:b/>
          <w:sz w:val="24"/>
          <w:szCs w:val="24"/>
        </w:rPr>
        <w:t>Ethics Council Report</w:t>
      </w:r>
    </w:p>
    <w:p w14:paraId="18CEACBC" w14:textId="77777777" w:rsidR="005509AB" w:rsidRPr="008A0F9F" w:rsidRDefault="005509AB" w:rsidP="005509AB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4BC55BFF" w14:textId="77777777" w:rsidR="005509AB" w:rsidRPr="00D21F57" w:rsidRDefault="005509AB" w:rsidP="005509A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</w:pPr>
      <w:r w:rsidRPr="00D21F57"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>Executive Session</w:t>
      </w:r>
    </w:p>
    <w:p w14:paraId="6D672C36" w14:textId="77777777" w:rsidR="005509AB" w:rsidRPr="00D21F57" w:rsidRDefault="005509AB" w:rsidP="005509AB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Style w:val="Strong"/>
          <w:rFonts w:asciiTheme="minorHAnsi" w:hAnsiTheme="minorHAnsi" w:cstheme="minorHAnsi"/>
          <w:color w:val="282828"/>
          <w:sz w:val="24"/>
          <w:szCs w:val="24"/>
        </w:rPr>
        <w:t xml:space="preserve">For the purpose of ORC 121.22 (G)(1): </w:t>
      </w:r>
      <w:r w:rsidRPr="00D21F57">
        <w:rPr>
          <w:rFonts w:asciiTheme="minorHAnsi" w:hAnsiTheme="minorHAnsi" w:cstheme="minorHAnsi"/>
          <w:b/>
          <w:bCs/>
          <w:sz w:val="24"/>
          <w:szCs w:val="24"/>
        </w:rPr>
        <w:t>Personnel Matters</w:t>
      </w:r>
    </w:p>
    <w:p w14:paraId="2A180702" w14:textId="77777777" w:rsidR="005509AB" w:rsidRPr="00D21F57" w:rsidRDefault="005509AB" w:rsidP="005509AB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appointment of a public employee or official;</w:t>
      </w:r>
    </w:p>
    <w:p w14:paraId="76D1A713" w14:textId="77777777" w:rsidR="005509AB" w:rsidRPr="00D21F57" w:rsidRDefault="005509AB" w:rsidP="005509AB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continued employment of a public employee or official;</w:t>
      </w:r>
    </w:p>
    <w:p w14:paraId="64036B74" w14:textId="77777777" w:rsidR="005509AB" w:rsidRPr="00D21F57" w:rsidRDefault="005509AB" w:rsidP="005509AB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dismissal of a public employee or official;</w:t>
      </w:r>
    </w:p>
    <w:p w14:paraId="723E1C2D" w14:textId="77777777" w:rsidR="005509AB" w:rsidRPr="00D21F57" w:rsidRDefault="005509AB" w:rsidP="005509AB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discipline of a public employee or official;</w:t>
      </w:r>
    </w:p>
    <w:p w14:paraId="53CBDEC9" w14:textId="77777777" w:rsidR="005509AB" w:rsidRPr="00D21F57" w:rsidRDefault="005509AB" w:rsidP="005509AB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promotion of a public employee or official;</w:t>
      </w:r>
    </w:p>
    <w:p w14:paraId="4F2EA959" w14:textId="77777777" w:rsidR="005509AB" w:rsidRPr="00D21F57" w:rsidRDefault="005509AB" w:rsidP="005509AB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demotion of a public employee or official;</w:t>
      </w:r>
    </w:p>
    <w:p w14:paraId="4C239D7D" w14:textId="77777777" w:rsidR="005509AB" w:rsidRPr="00D21F57" w:rsidRDefault="005509AB" w:rsidP="005509AB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compensation of a public employee or official; or</w:t>
      </w:r>
    </w:p>
    <w:p w14:paraId="0D5D9C4E" w14:textId="77777777" w:rsidR="005509AB" w:rsidRPr="005D28D7" w:rsidRDefault="005509AB" w:rsidP="005509AB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investigation of charges or complaints against a public employee or official.</w:t>
      </w:r>
    </w:p>
    <w:p w14:paraId="5B421248" w14:textId="77777777" w:rsidR="005509AB" w:rsidRPr="008A0F9F" w:rsidRDefault="005509AB" w:rsidP="005509AB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10C44BF8" w14:textId="77777777" w:rsidR="005509AB" w:rsidRPr="00606B7F" w:rsidRDefault="005509AB" w:rsidP="005509AB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New Business – Board Action Items</w:t>
      </w:r>
    </w:p>
    <w:p w14:paraId="55A32D94" w14:textId="77777777" w:rsidR="005509AB" w:rsidRDefault="005509AB" w:rsidP="005509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Bylaws</w:t>
      </w:r>
    </w:p>
    <w:p w14:paraId="7018615A" w14:textId="77777777" w:rsidR="005509AB" w:rsidRDefault="005509AB" w:rsidP="005509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Revised Table of Organization</w:t>
      </w:r>
    </w:p>
    <w:p w14:paraId="725BAAAF" w14:textId="77777777" w:rsidR="005509AB" w:rsidRPr="00D21F57" w:rsidRDefault="005509AB" w:rsidP="005509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21F5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Resolution for Payment of Non-Federal Share of Medicaid Waiver Expenditures </w:t>
      </w:r>
    </w:p>
    <w:p w14:paraId="41AFF87B" w14:textId="77777777" w:rsidR="005509AB" w:rsidRDefault="005509AB" w:rsidP="005509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3928D8">
        <w:rPr>
          <w:rFonts w:asciiTheme="minorHAnsi" w:eastAsiaTheme="minorHAnsi" w:hAnsiTheme="minorHAnsi" w:cstheme="minorHAnsi"/>
          <w:color w:val="000000"/>
          <w:sz w:val="24"/>
          <w:szCs w:val="24"/>
        </w:rPr>
        <w:t>Resolution to Not Provide Educational Services</w:t>
      </w:r>
    </w:p>
    <w:p w14:paraId="16DC58BC" w14:textId="77777777" w:rsidR="005509AB" w:rsidRDefault="005509AB" w:rsidP="005509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Addendum to Alpha Contract</w:t>
      </w:r>
    </w:p>
    <w:p w14:paraId="1E44D3CE" w14:textId="77777777" w:rsidR="005509AB" w:rsidRDefault="005509AB" w:rsidP="005509A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Americans with Disabilities Act Policy</w:t>
      </w:r>
    </w:p>
    <w:p w14:paraId="277D87B9" w14:textId="77777777" w:rsidR="005509AB" w:rsidRDefault="005509AB" w:rsidP="005509A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D6163">
        <w:rPr>
          <w:rFonts w:asciiTheme="minorHAnsi" w:hAnsiTheme="minorHAnsi" w:cstheme="minorHAnsi"/>
          <w:sz w:val="24"/>
          <w:szCs w:val="24"/>
        </w:rPr>
        <w:t>Revised Leave Conversion Policy</w:t>
      </w:r>
    </w:p>
    <w:p w14:paraId="15CC8ADE" w14:textId="77777777" w:rsidR="005509AB" w:rsidRDefault="005509AB" w:rsidP="005509A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Board Member Recognition Policy</w:t>
      </w:r>
    </w:p>
    <w:p w14:paraId="6828FB43" w14:textId="77777777" w:rsidR="007B4293" w:rsidRPr="008A0F9F" w:rsidRDefault="007B4293" w:rsidP="005509AB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64B59C49" w14:textId="593BDA0D" w:rsidR="005509AB" w:rsidRPr="00D21F57" w:rsidRDefault="005509AB" w:rsidP="005509AB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Department Reports</w:t>
      </w:r>
    </w:p>
    <w:p w14:paraId="26397DEE" w14:textId="77777777" w:rsidR="005509AB" w:rsidRPr="00D21F57" w:rsidRDefault="005509AB" w:rsidP="005509AB">
      <w:pPr>
        <w:pStyle w:val="ListParagraph"/>
        <w:numPr>
          <w:ilvl w:val="0"/>
          <w:numId w:val="2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Enrollment Report</w:t>
      </w:r>
    </w:p>
    <w:p w14:paraId="06A0CC09" w14:textId="77777777" w:rsidR="005509AB" w:rsidRPr="00D21F57" w:rsidRDefault="005509AB" w:rsidP="005509AB">
      <w:pPr>
        <w:pStyle w:val="ListParagraph"/>
        <w:numPr>
          <w:ilvl w:val="0"/>
          <w:numId w:val="2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Personnel Report</w:t>
      </w:r>
    </w:p>
    <w:p w14:paraId="61C02E10" w14:textId="77777777" w:rsidR="005509AB" w:rsidRPr="008A0F9F" w:rsidRDefault="005509AB" w:rsidP="005509AB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616ADB38" w14:textId="3D26514E" w:rsidR="00043B47" w:rsidRPr="00A4380B" w:rsidRDefault="005509AB" w:rsidP="008A0F9F">
      <w:pPr>
        <w:tabs>
          <w:tab w:val="center" w:pos="4320"/>
        </w:tabs>
        <w:spacing w:after="0" w:line="240" w:lineRule="auto"/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sectPr w:rsidR="00043B47" w:rsidRPr="00A4380B" w:rsidSect="008A0F9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A782D" w14:textId="77777777" w:rsidR="0037408D" w:rsidRDefault="0037408D" w:rsidP="0037408D">
      <w:pPr>
        <w:spacing w:after="0" w:line="240" w:lineRule="auto"/>
      </w:pPr>
      <w:r>
        <w:separator/>
      </w:r>
    </w:p>
  </w:endnote>
  <w:endnote w:type="continuationSeparator" w:id="0">
    <w:p w14:paraId="635952DD" w14:textId="77777777" w:rsidR="0037408D" w:rsidRDefault="0037408D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CD883" w14:textId="3DD8D248" w:rsidR="0037408D" w:rsidRDefault="0037408D" w:rsidP="00DE51D0">
    <w:pPr>
      <w:pStyle w:val="Footer"/>
      <w:tabs>
        <w:tab w:val="clear" w:pos="4680"/>
        <w:tab w:val="clear" w:pos="9360"/>
        <w:tab w:val="left" w:pos="4140"/>
      </w:tabs>
    </w:pPr>
    <w:r>
      <w:rPr>
        <w:noProof/>
      </w:rPr>
      <w:drawing>
        <wp:anchor distT="0" distB="0" distL="114300" distR="114300" simplePos="0" relativeHeight="251659776" behindDoc="1" locked="1" layoutInCell="1" allowOverlap="1" wp14:anchorId="6F36398E" wp14:editId="2BCD3626">
          <wp:simplePos x="0" y="0"/>
          <wp:positionH relativeFrom="column">
            <wp:posOffset>-918845</wp:posOffset>
          </wp:positionH>
          <wp:positionV relativeFrom="paragraph">
            <wp:posOffset>-111125</wp:posOffset>
          </wp:positionV>
          <wp:extent cx="7772400" cy="563245"/>
          <wp:effectExtent l="0" t="0" r="0" b="8255"/>
          <wp:wrapNone/>
          <wp:docPr id="2137051587" name="Picture 21370515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1D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F8B83" w14:textId="77777777" w:rsidR="0037408D" w:rsidRDefault="0037408D" w:rsidP="0037408D">
      <w:pPr>
        <w:spacing w:after="0" w:line="240" w:lineRule="auto"/>
      </w:pPr>
      <w:r>
        <w:separator/>
      </w:r>
    </w:p>
  </w:footnote>
  <w:footnote w:type="continuationSeparator" w:id="0">
    <w:p w14:paraId="19186D4A" w14:textId="77777777" w:rsidR="0037408D" w:rsidRDefault="0037408D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23892" w14:textId="77777777" w:rsidR="0037408D" w:rsidRDefault="0037408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4692FDC" wp14:editId="525DB003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677765286" name="Picture 6777652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F5DE5"/>
    <w:multiLevelType w:val="hybridMultilevel"/>
    <w:tmpl w:val="B720D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15C1A"/>
    <w:multiLevelType w:val="hybridMultilevel"/>
    <w:tmpl w:val="4AE83936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D3567"/>
    <w:multiLevelType w:val="hybridMultilevel"/>
    <w:tmpl w:val="EC3A2E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B10E5"/>
    <w:multiLevelType w:val="hybridMultilevel"/>
    <w:tmpl w:val="73003C7A"/>
    <w:lvl w:ilvl="0" w:tplc="40042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67359">
    <w:abstractNumId w:val="0"/>
  </w:num>
  <w:num w:numId="2" w16cid:durableId="1219442474">
    <w:abstractNumId w:val="3"/>
  </w:num>
  <w:num w:numId="3" w16cid:durableId="1053890845">
    <w:abstractNumId w:val="6"/>
  </w:num>
  <w:num w:numId="4" w16cid:durableId="138959694">
    <w:abstractNumId w:val="2"/>
  </w:num>
  <w:num w:numId="5" w16cid:durableId="592187">
    <w:abstractNumId w:val="5"/>
  </w:num>
  <w:num w:numId="6" w16cid:durableId="149559733">
    <w:abstractNumId w:val="4"/>
  </w:num>
  <w:num w:numId="7" w16cid:durableId="1888490628">
    <w:abstractNumId w:val="1"/>
  </w:num>
  <w:num w:numId="8" w16cid:durableId="18932311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43B47"/>
    <w:rsid w:val="001823C9"/>
    <w:rsid w:val="001A3BA8"/>
    <w:rsid w:val="001C4E6C"/>
    <w:rsid w:val="0037408D"/>
    <w:rsid w:val="00376F5D"/>
    <w:rsid w:val="003E465D"/>
    <w:rsid w:val="00455832"/>
    <w:rsid w:val="005509AB"/>
    <w:rsid w:val="005B7272"/>
    <w:rsid w:val="005C2CF8"/>
    <w:rsid w:val="0064210A"/>
    <w:rsid w:val="007B4293"/>
    <w:rsid w:val="007E699F"/>
    <w:rsid w:val="008A0F9F"/>
    <w:rsid w:val="0095481E"/>
    <w:rsid w:val="009A37C6"/>
    <w:rsid w:val="00A34AB3"/>
    <w:rsid w:val="00A4147C"/>
    <w:rsid w:val="00A4380B"/>
    <w:rsid w:val="00A94372"/>
    <w:rsid w:val="00BD569C"/>
    <w:rsid w:val="00CE3415"/>
    <w:rsid w:val="00D61A4C"/>
    <w:rsid w:val="00DE51D0"/>
    <w:rsid w:val="00E911C6"/>
    <w:rsid w:val="00E95D67"/>
    <w:rsid w:val="00EF7747"/>
    <w:rsid w:val="00F54814"/>
    <w:rsid w:val="00F6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D9922FF"/>
  <w15:docId w15:val="{D929661A-246A-45E2-953B-82C1932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B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09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0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DAB0-9A07-4D7A-93DA-CC565AAD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DCBDD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5</cp:revision>
  <cp:lastPrinted>2024-12-03T17:05:00Z</cp:lastPrinted>
  <dcterms:created xsi:type="dcterms:W3CDTF">2024-12-30T16:02:00Z</dcterms:created>
  <dcterms:modified xsi:type="dcterms:W3CDTF">2025-01-09T14:45:00Z</dcterms:modified>
</cp:coreProperties>
</file>